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B6" w:rsidRPr="00071AB6" w:rsidRDefault="00071AB6" w:rsidP="00071AB6">
      <w:pPr>
        <w:jc w:val="center"/>
        <w:rPr>
          <w:rFonts w:ascii="Arial" w:hAnsi="Arial" w:cs="Arial"/>
          <w:b/>
          <w:sz w:val="28"/>
          <w:szCs w:val="28"/>
        </w:rPr>
      </w:pPr>
      <w:r w:rsidRPr="00071AB6">
        <w:rPr>
          <w:rFonts w:ascii="Arial" w:hAnsi="Arial" w:cs="Arial"/>
          <w:b/>
          <w:sz w:val="28"/>
          <w:szCs w:val="28"/>
        </w:rPr>
        <w:t>OBRAZLOŽENJE ZA</w:t>
      </w:r>
    </w:p>
    <w:p w:rsidR="005341E0" w:rsidRDefault="00071AB6" w:rsidP="00071AB6">
      <w:pPr>
        <w:jc w:val="center"/>
        <w:rPr>
          <w:rFonts w:ascii="Arial" w:hAnsi="Arial" w:cs="Arial"/>
          <w:b/>
          <w:sz w:val="28"/>
          <w:szCs w:val="28"/>
        </w:rPr>
      </w:pPr>
      <w:r w:rsidRPr="00071AB6">
        <w:rPr>
          <w:rFonts w:ascii="Arial" w:hAnsi="Arial" w:cs="Arial"/>
          <w:b/>
          <w:sz w:val="28"/>
          <w:szCs w:val="28"/>
        </w:rPr>
        <w:t>NACIONALNI PROGRAM RAZVOJA PALIJATIVNE SKRBI U REPUBLICI HRVATSKOJ 2017. - 2020.</w:t>
      </w:r>
    </w:p>
    <w:p w:rsidR="00071AB6" w:rsidRPr="00071AB6" w:rsidRDefault="00071AB6" w:rsidP="00071AB6">
      <w:pPr>
        <w:jc w:val="center"/>
        <w:rPr>
          <w:rFonts w:ascii="Arial" w:hAnsi="Arial" w:cs="Arial"/>
          <w:b/>
          <w:sz w:val="28"/>
          <w:szCs w:val="28"/>
        </w:rPr>
      </w:pPr>
    </w:p>
    <w:p w:rsidR="00C65103" w:rsidRPr="00071AB6" w:rsidRDefault="00C65103" w:rsidP="00093258">
      <w:pPr>
        <w:jc w:val="both"/>
        <w:rPr>
          <w:rFonts w:ascii="Arial" w:hAnsi="Arial" w:cs="Arial"/>
          <w:sz w:val="28"/>
          <w:szCs w:val="28"/>
        </w:rPr>
      </w:pPr>
      <w:r w:rsidRPr="00071AB6">
        <w:rPr>
          <w:rFonts w:ascii="Arial" w:hAnsi="Arial" w:cs="Arial"/>
          <w:sz w:val="28"/>
          <w:szCs w:val="28"/>
        </w:rPr>
        <w:t xml:space="preserve">Uspostava sustava palijativne skrbi predstavlja jedan od prioriteta Republike Hrvatske. Cilj  je poboljšati kvalitetu života bolesnika i njihovih obitelji suočenih s problemima uslijed smrtonosne bolesti. </w:t>
      </w:r>
    </w:p>
    <w:p w:rsidR="00C65103" w:rsidRPr="00071AB6" w:rsidRDefault="00C65103" w:rsidP="00093258">
      <w:pPr>
        <w:jc w:val="both"/>
        <w:rPr>
          <w:rFonts w:ascii="Arial" w:hAnsi="Arial" w:cs="Arial"/>
          <w:sz w:val="28"/>
          <w:szCs w:val="28"/>
        </w:rPr>
      </w:pPr>
      <w:r w:rsidRPr="00071AB6">
        <w:rPr>
          <w:rFonts w:ascii="Arial" w:hAnsi="Arial" w:cs="Arial"/>
          <w:sz w:val="28"/>
          <w:szCs w:val="28"/>
        </w:rPr>
        <w:t xml:space="preserve">Uspostava sustava palijativne skrbi </w:t>
      </w:r>
      <w:r w:rsidR="00093258" w:rsidRPr="00071AB6">
        <w:rPr>
          <w:rFonts w:ascii="Arial" w:hAnsi="Arial" w:cs="Arial"/>
          <w:sz w:val="28"/>
          <w:szCs w:val="28"/>
        </w:rPr>
        <w:t xml:space="preserve"> sastavni je dio </w:t>
      </w:r>
      <w:r w:rsidRPr="00071AB6">
        <w:rPr>
          <w:rFonts w:ascii="Arial" w:hAnsi="Arial" w:cs="Arial"/>
          <w:sz w:val="28"/>
          <w:szCs w:val="28"/>
        </w:rPr>
        <w:t>Nacionalne strategije razvoja zdravstva 2012</w:t>
      </w:r>
      <w:r w:rsidR="00071AB6">
        <w:rPr>
          <w:rFonts w:ascii="Arial" w:hAnsi="Arial" w:cs="Arial"/>
          <w:sz w:val="28"/>
          <w:szCs w:val="28"/>
        </w:rPr>
        <w:t xml:space="preserve">. </w:t>
      </w:r>
      <w:r w:rsidRPr="00071AB6">
        <w:rPr>
          <w:rFonts w:ascii="Arial" w:hAnsi="Arial" w:cs="Arial"/>
          <w:sz w:val="28"/>
          <w:szCs w:val="28"/>
        </w:rPr>
        <w:t>-</w:t>
      </w:r>
      <w:r w:rsidR="00071AB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071AB6">
        <w:rPr>
          <w:rFonts w:ascii="Arial" w:hAnsi="Arial" w:cs="Arial"/>
          <w:sz w:val="28"/>
          <w:szCs w:val="28"/>
        </w:rPr>
        <w:t xml:space="preserve">2020. </w:t>
      </w:r>
      <w:r w:rsidR="00093258" w:rsidRPr="00071AB6">
        <w:rPr>
          <w:rFonts w:ascii="Arial" w:hAnsi="Arial" w:cs="Arial"/>
          <w:sz w:val="28"/>
          <w:szCs w:val="28"/>
        </w:rPr>
        <w:t xml:space="preserve">koja </w:t>
      </w:r>
      <w:r w:rsidRPr="00071AB6">
        <w:rPr>
          <w:rFonts w:ascii="Arial" w:hAnsi="Arial" w:cs="Arial"/>
          <w:sz w:val="28"/>
          <w:szCs w:val="28"/>
        </w:rPr>
        <w:t>sadrži opis organizacijskog i zakonskog okvira palijativne skrbi te prioritetne mjere vezane uz strateški razvoj palijativne skrbi – ponajprije jačanje interdisciplinarne suradnje, povećanje bolničkih kapaciteta za palijativnu skrbi i specijalističkih službi palijativne skrbi, te uključivanje civilnog društva, osobito volontera, u pružanje palijativne skrbi, uz odgovarajuću zakonsku regulaciju, a operativni dokumen</w:t>
      </w:r>
      <w:r w:rsidR="00D322B5" w:rsidRPr="00071AB6">
        <w:rPr>
          <w:rFonts w:ascii="Arial" w:hAnsi="Arial" w:cs="Arial"/>
          <w:sz w:val="28"/>
          <w:szCs w:val="28"/>
        </w:rPr>
        <w:t>t</w:t>
      </w:r>
      <w:r w:rsidRPr="00071AB6">
        <w:rPr>
          <w:rFonts w:ascii="Arial" w:hAnsi="Arial" w:cs="Arial"/>
          <w:sz w:val="28"/>
          <w:szCs w:val="28"/>
        </w:rPr>
        <w:t xml:space="preserve"> </w:t>
      </w:r>
      <w:r w:rsidR="00FC7A50" w:rsidRPr="00071AB6">
        <w:rPr>
          <w:rFonts w:ascii="Arial" w:hAnsi="Arial" w:cs="Arial"/>
          <w:sz w:val="28"/>
          <w:szCs w:val="28"/>
        </w:rPr>
        <w:t>sadrži</w:t>
      </w:r>
      <w:r w:rsidR="00D322B5" w:rsidRPr="00071AB6">
        <w:rPr>
          <w:rFonts w:ascii="Arial" w:hAnsi="Arial" w:cs="Arial"/>
          <w:sz w:val="28"/>
          <w:szCs w:val="28"/>
        </w:rPr>
        <w:t xml:space="preserve"> </w:t>
      </w:r>
      <w:r w:rsidRPr="00071AB6">
        <w:rPr>
          <w:rFonts w:ascii="Arial" w:hAnsi="Arial" w:cs="Arial"/>
          <w:sz w:val="28"/>
          <w:szCs w:val="28"/>
        </w:rPr>
        <w:t>razvojne mjere i konkretne aktivnosti.</w:t>
      </w:r>
    </w:p>
    <w:p w:rsidR="00C65103" w:rsidRPr="00071AB6" w:rsidRDefault="00C65103" w:rsidP="00093258">
      <w:pPr>
        <w:jc w:val="both"/>
        <w:rPr>
          <w:rFonts w:ascii="Arial" w:hAnsi="Arial" w:cs="Arial"/>
          <w:sz w:val="28"/>
          <w:szCs w:val="28"/>
        </w:rPr>
      </w:pPr>
      <w:r w:rsidRPr="00071AB6">
        <w:rPr>
          <w:rFonts w:ascii="Arial" w:hAnsi="Arial" w:cs="Arial"/>
          <w:sz w:val="28"/>
          <w:szCs w:val="28"/>
        </w:rPr>
        <w:t>Nacionaln</w:t>
      </w:r>
      <w:r w:rsidR="00DA7EF5" w:rsidRPr="00071AB6">
        <w:rPr>
          <w:rFonts w:ascii="Arial" w:hAnsi="Arial" w:cs="Arial"/>
          <w:sz w:val="28"/>
          <w:szCs w:val="28"/>
        </w:rPr>
        <w:t>i</w:t>
      </w:r>
      <w:r w:rsidRPr="00071AB6">
        <w:rPr>
          <w:rFonts w:ascii="Arial" w:hAnsi="Arial" w:cs="Arial"/>
          <w:sz w:val="28"/>
          <w:szCs w:val="28"/>
        </w:rPr>
        <w:t xml:space="preserve"> program razvoja palijativne skrbi u Republici Hrvatskoj 2017.-2020.</w:t>
      </w:r>
      <w:r w:rsidR="00DA7EF5" w:rsidRPr="00071AB6">
        <w:rPr>
          <w:rFonts w:ascii="Arial" w:hAnsi="Arial" w:cs="Arial"/>
          <w:sz w:val="28"/>
          <w:szCs w:val="28"/>
        </w:rPr>
        <w:t xml:space="preserve"> obuhvaća aktivnosti za </w:t>
      </w:r>
      <w:r w:rsidR="00093258" w:rsidRPr="00071AB6">
        <w:rPr>
          <w:rFonts w:ascii="Arial" w:hAnsi="Arial" w:cs="Arial"/>
          <w:sz w:val="28"/>
          <w:szCs w:val="28"/>
        </w:rPr>
        <w:t xml:space="preserve">daljnji razvoj sustava palijativne skrbi prema utvrđenim potrebama za palijativnom skrbi, sukladno Bijeloj knjizi o standardima i normativima za palijativnu skrb u Europi, </w:t>
      </w:r>
      <w:r w:rsidR="00DA7EF5" w:rsidRPr="00071AB6">
        <w:rPr>
          <w:rFonts w:ascii="Arial" w:hAnsi="Arial" w:cs="Arial"/>
          <w:sz w:val="28"/>
          <w:szCs w:val="28"/>
        </w:rPr>
        <w:t>s daljnjom uspostavom</w:t>
      </w:r>
      <w:r w:rsidR="00093258" w:rsidRPr="00071AB6">
        <w:rPr>
          <w:rFonts w:ascii="Arial" w:hAnsi="Arial" w:cs="Arial"/>
          <w:sz w:val="28"/>
          <w:szCs w:val="28"/>
        </w:rPr>
        <w:t xml:space="preserve"> organizacijskih oblika i međusobno povezivanje dionika palijativne skrbi, nastavak e</w:t>
      </w:r>
      <w:r w:rsidR="00DA7EF5" w:rsidRPr="00071AB6">
        <w:rPr>
          <w:rFonts w:ascii="Arial" w:hAnsi="Arial" w:cs="Arial"/>
          <w:sz w:val="28"/>
          <w:szCs w:val="28"/>
        </w:rPr>
        <w:t>dukacije iz palijativne skrbi, usvajanje</w:t>
      </w:r>
      <w:r w:rsidR="00093258" w:rsidRPr="00071AB6">
        <w:rPr>
          <w:rFonts w:ascii="Arial" w:hAnsi="Arial" w:cs="Arial"/>
          <w:sz w:val="28"/>
          <w:szCs w:val="28"/>
        </w:rPr>
        <w:t xml:space="preserve"> nacionalnih smjernica i preporuka za pružanje i razvoj palijativne skrbi, prijedlog</w:t>
      </w:r>
      <w:r w:rsidR="00DA7EF5" w:rsidRPr="00071AB6">
        <w:rPr>
          <w:rFonts w:ascii="Arial" w:hAnsi="Arial" w:cs="Arial"/>
          <w:sz w:val="28"/>
          <w:szCs w:val="28"/>
        </w:rPr>
        <w:t>e</w:t>
      </w:r>
      <w:r w:rsidR="00093258" w:rsidRPr="00071AB6">
        <w:rPr>
          <w:rFonts w:ascii="Arial" w:hAnsi="Arial" w:cs="Arial"/>
          <w:sz w:val="28"/>
          <w:szCs w:val="28"/>
        </w:rPr>
        <w:t xml:space="preserve"> unaprjeđenja zbrinjavanja palijativnih bolesnika i njihovih obitelji</w:t>
      </w:r>
      <w:r w:rsidR="005341E0" w:rsidRPr="00071AB6">
        <w:rPr>
          <w:rFonts w:ascii="Arial" w:hAnsi="Arial" w:cs="Arial"/>
          <w:sz w:val="28"/>
          <w:szCs w:val="28"/>
        </w:rPr>
        <w:t xml:space="preserve">, uključujući i </w:t>
      </w:r>
      <w:r w:rsidR="001411EB" w:rsidRPr="00071AB6">
        <w:rPr>
          <w:rFonts w:ascii="Arial" w:hAnsi="Arial" w:cs="Arial"/>
          <w:sz w:val="28"/>
          <w:szCs w:val="28"/>
        </w:rPr>
        <w:t xml:space="preserve">palijativnu skrb oboljelih iz pojedinih vulnerabilnih skupina. </w:t>
      </w:r>
      <w:r w:rsidR="005341E0" w:rsidRPr="00071AB6">
        <w:rPr>
          <w:rFonts w:ascii="Arial" w:hAnsi="Arial" w:cs="Arial"/>
          <w:sz w:val="28"/>
          <w:szCs w:val="28"/>
        </w:rPr>
        <w:t xml:space="preserve">  </w:t>
      </w:r>
    </w:p>
    <w:p w:rsidR="00C65103" w:rsidRPr="00071AB6" w:rsidRDefault="00C65103" w:rsidP="00093258">
      <w:pPr>
        <w:jc w:val="both"/>
        <w:rPr>
          <w:rFonts w:ascii="Arial" w:hAnsi="Arial" w:cs="Arial"/>
          <w:sz w:val="28"/>
          <w:szCs w:val="28"/>
        </w:rPr>
      </w:pPr>
    </w:p>
    <w:p w:rsidR="00C65103" w:rsidRDefault="00C65103" w:rsidP="00093258">
      <w:pPr>
        <w:jc w:val="both"/>
      </w:pPr>
    </w:p>
    <w:p w:rsidR="000005E4" w:rsidRDefault="000005E4"/>
    <w:sectPr w:rsidR="00000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03"/>
    <w:rsid w:val="000005E4"/>
    <w:rsid w:val="00071AB6"/>
    <w:rsid w:val="00093258"/>
    <w:rsid w:val="001411EB"/>
    <w:rsid w:val="005341E0"/>
    <w:rsid w:val="00C65103"/>
    <w:rsid w:val="00D322B5"/>
    <w:rsid w:val="00DA7EF5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Predavec Sanja</dc:creator>
  <cp:lastModifiedBy>Sekačić Kristina</cp:lastModifiedBy>
  <cp:revision>6</cp:revision>
  <dcterms:created xsi:type="dcterms:W3CDTF">2017-05-05T13:37:00Z</dcterms:created>
  <dcterms:modified xsi:type="dcterms:W3CDTF">2017-05-09T13:38:00Z</dcterms:modified>
</cp:coreProperties>
</file>